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907B9" w14:textId="0662D54C" w:rsidR="00E422AD" w:rsidRDefault="000F1EAE">
      <w:pPr>
        <w:widowControl w:val="0"/>
        <w:tabs>
          <w:tab w:val="left" w:pos="90"/>
        </w:tabs>
        <w:autoSpaceDE w:val="0"/>
        <w:autoSpaceDN w:val="0"/>
        <w:adjustRightInd w:val="0"/>
        <w:spacing w:before="56" w:after="0" w:line="240" w:lineRule="auto"/>
        <w:rPr>
          <w:rFonts w:ascii="Arial" w:hAnsi="Arial" w:cs="Arial"/>
          <w:b/>
          <w:bCs/>
          <w:color w:val="000000"/>
          <w:kern w:val="0"/>
          <w:sz w:val="29"/>
          <w:szCs w:val="29"/>
        </w:rPr>
      </w:pPr>
      <w:r w:rsidRPr="002004BB">
        <w:rPr>
          <w:rFonts w:ascii="Arial" w:hAnsi="Arial" w:cs="Arial"/>
          <w:b/>
          <w:bCs/>
          <w:noProof/>
          <w:color w:val="000000"/>
          <w:kern w:val="0"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29108839" wp14:editId="3D309C9C">
            <wp:simplePos x="0" y="0"/>
            <wp:positionH relativeFrom="column">
              <wp:posOffset>2647950</wp:posOffset>
            </wp:positionH>
            <wp:positionV relativeFrom="paragraph">
              <wp:posOffset>67310</wp:posOffset>
            </wp:positionV>
            <wp:extent cx="2741295" cy="2671570"/>
            <wp:effectExtent l="0" t="0" r="1905" b="0"/>
            <wp:wrapNone/>
            <wp:docPr id="9476440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64405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53980" cy="26839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85D">
        <w:rPr>
          <w:b/>
          <w:bCs/>
          <w:i/>
          <w:iCs/>
          <w:noProof/>
          <w:color w:val="000000"/>
        </w:rPr>
        <w:drawing>
          <wp:anchor distT="0" distB="0" distL="114300" distR="114300" simplePos="0" relativeHeight="251666432" behindDoc="1" locked="0" layoutInCell="1" allowOverlap="1" wp14:anchorId="04B9A900" wp14:editId="31631A09">
            <wp:simplePos x="0" y="0"/>
            <wp:positionH relativeFrom="margin">
              <wp:posOffset>5543550</wp:posOffset>
            </wp:positionH>
            <wp:positionV relativeFrom="paragraph">
              <wp:posOffset>67310</wp:posOffset>
            </wp:positionV>
            <wp:extent cx="1066800" cy="485775"/>
            <wp:effectExtent l="0" t="0" r="0" b="9525"/>
            <wp:wrapTight wrapText="bothSides">
              <wp:wrapPolygon edited="0">
                <wp:start x="0" y="0"/>
                <wp:lineTo x="0" y="21176"/>
                <wp:lineTo x="21214" y="21176"/>
                <wp:lineTo x="21214" y="0"/>
                <wp:lineTo x="0" y="0"/>
              </wp:wrapPolygon>
            </wp:wrapTight>
            <wp:docPr id="409860388" name="Picture 409860388" descr="A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60388" name="Picture 409860388" descr="A black text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810" b="-2000"/>
                    <a:stretch/>
                  </pic:blipFill>
                  <pic:spPr bwMode="auto">
                    <a:xfrm>
                      <a:off x="0" y="0"/>
                      <a:ext cx="10668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4379">
        <w:rPr>
          <w:rFonts w:ascii="Arial" w:hAnsi="Arial" w:cs="Arial"/>
          <w:b/>
          <w:bCs/>
          <w:color w:val="000000"/>
          <w:kern w:val="0"/>
          <w:sz w:val="24"/>
          <w:szCs w:val="24"/>
        </w:rPr>
        <w:t>Mimosaceae</w:t>
      </w:r>
    </w:p>
    <w:p w14:paraId="2D52C82F" w14:textId="78915A89" w:rsidR="004E0210" w:rsidRDefault="00984379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11" w:after="0" w:line="240" w:lineRule="auto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b/>
          <w:bCs/>
          <w:i/>
          <w:iCs/>
          <w:color w:val="000000"/>
          <w:kern w:val="0"/>
          <w:sz w:val="24"/>
          <w:szCs w:val="24"/>
        </w:rPr>
        <w:t xml:space="preserve">Acacia </w:t>
      </w:r>
      <w:proofErr w:type="spellStart"/>
      <w:r>
        <w:rPr>
          <w:rFonts w:ascii="Arial" w:hAnsi="Arial" w:cs="Arial"/>
          <w:b/>
          <w:bCs/>
          <w:i/>
          <w:iCs/>
          <w:color w:val="000000"/>
          <w:kern w:val="0"/>
          <w:sz w:val="24"/>
          <w:szCs w:val="24"/>
        </w:rPr>
        <w:t>leiocalyx</w:t>
      </w:r>
      <w:proofErr w:type="spellEnd"/>
      <w:r>
        <w:rPr>
          <w:rFonts w:ascii="Arial" w:hAnsi="Arial" w:cs="Arial"/>
          <w:b/>
          <w:bCs/>
          <w:i/>
          <w:iCs/>
          <w:color w:val="000000"/>
          <w:kern w:val="0"/>
          <w:sz w:val="24"/>
          <w:szCs w:val="24"/>
        </w:rPr>
        <w:t xml:space="preserve"> s</w:t>
      </w:r>
      <w:r w:rsidR="002004BB">
        <w:rPr>
          <w:rFonts w:ascii="Arial" w:hAnsi="Arial" w:cs="Arial"/>
          <w:b/>
          <w:bCs/>
          <w:i/>
          <w:iCs/>
          <w:color w:val="000000"/>
          <w:kern w:val="0"/>
          <w:sz w:val="24"/>
          <w:szCs w:val="24"/>
        </w:rPr>
        <w:t>ub</w:t>
      </w:r>
      <w:r>
        <w:rPr>
          <w:rFonts w:ascii="Arial" w:hAnsi="Arial" w:cs="Arial"/>
          <w:b/>
          <w:bCs/>
          <w:i/>
          <w:iCs/>
          <w:color w:val="000000"/>
          <w:kern w:val="0"/>
          <w:sz w:val="24"/>
          <w:szCs w:val="24"/>
        </w:rPr>
        <w:t>sp</w:t>
      </w:r>
      <w:r w:rsidR="002004BB">
        <w:rPr>
          <w:rFonts w:ascii="Arial" w:hAnsi="Arial" w:cs="Arial"/>
          <w:b/>
          <w:bCs/>
          <w:i/>
          <w:iCs/>
          <w:color w:val="000000"/>
          <w:kern w:val="0"/>
          <w:sz w:val="24"/>
          <w:szCs w:val="24"/>
        </w:rPr>
        <w:t>.</w:t>
      </w:r>
      <w:r>
        <w:rPr>
          <w:rFonts w:ascii="Arial" w:hAnsi="Arial" w:cs="Arial"/>
          <w:b/>
          <w:bCs/>
          <w:i/>
          <w:i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000000"/>
          <w:kern w:val="0"/>
          <w:sz w:val="24"/>
          <w:szCs w:val="24"/>
        </w:rPr>
        <w:t>leiocalyx</w:t>
      </w:r>
      <w:proofErr w:type="spellEnd"/>
    </w:p>
    <w:p w14:paraId="59AA1295" w14:textId="250BE4BD" w:rsidR="00E422AD" w:rsidRDefault="00000000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11" w:after="0" w:line="240" w:lineRule="auto"/>
        <w:rPr>
          <w:rFonts w:ascii="Arial" w:hAnsi="Arial" w:cs="Arial"/>
          <w:b/>
          <w:bCs/>
          <w:color w:val="000000"/>
          <w:kern w:val="0"/>
          <w:sz w:val="20"/>
          <w:szCs w:val="20"/>
        </w:rPr>
      </w:pPr>
      <w:proofErr w:type="gramStart"/>
      <w:r>
        <w:rPr>
          <w:rFonts w:ascii="Arial" w:hAnsi="Arial" w:cs="Arial"/>
          <w:b/>
          <w:bCs/>
          <w:color w:val="000000"/>
          <w:kern w:val="0"/>
          <w:sz w:val="20"/>
          <w:szCs w:val="20"/>
        </w:rPr>
        <w:t>early-flowering</w:t>
      </w:r>
      <w:proofErr w:type="gramEnd"/>
      <w:r>
        <w:rPr>
          <w:rFonts w:ascii="Arial" w:hAnsi="Arial" w:cs="Arial"/>
          <w:b/>
          <w:bCs/>
          <w:color w:val="000000"/>
          <w:kern w:val="0"/>
          <w:sz w:val="20"/>
          <w:szCs w:val="20"/>
        </w:rPr>
        <w:t xml:space="preserve"> wattle</w:t>
      </w:r>
    </w:p>
    <w:p w14:paraId="50506589" w14:textId="041A01D6" w:rsidR="004E0210" w:rsidRDefault="009B33FC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11" w:after="0" w:line="240" w:lineRule="auto"/>
        <w:rPr>
          <w:rFonts w:ascii="Arial" w:hAnsi="Arial" w:cs="Arial"/>
          <w:b/>
          <w:bCs/>
          <w:color w:val="000000"/>
          <w:kern w:val="0"/>
          <w:sz w:val="20"/>
          <w:szCs w:val="20"/>
        </w:rPr>
      </w:pPr>
      <w:r w:rsidRPr="009400FF"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CEB1E3C" wp14:editId="7380F605">
                <wp:simplePos x="0" y="0"/>
                <wp:positionH relativeFrom="column">
                  <wp:posOffset>2683510</wp:posOffset>
                </wp:positionH>
                <wp:positionV relativeFrom="paragraph">
                  <wp:posOffset>1845310</wp:posOffset>
                </wp:positionV>
                <wp:extent cx="1476375" cy="226060"/>
                <wp:effectExtent l="0" t="0" r="0" b="0"/>
                <wp:wrapTight wrapText="bothSides">
                  <wp:wrapPolygon edited="0">
                    <wp:start x="557" y="0"/>
                    <wp:lineTo x="557" y="20057"/>
                    <wp:lineTo x="20625" y="20057"/>
                    <wp:lineTo x="20625" y="0"/>
                    <wp:lineTo x="557" y="0"/>
                  </wp:wrapPolygon>
                </wp:wrapTight>
                <wp:docPr id="14306092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2CC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F34342" w14:textId="77777777" w:rsidR="008E47B2" w:rsidRPr="002C3909" w:rsidRDefault="008E47B2" w:rsidP="008E47B2">
                            <w:pPr>
                              <w:spacing w:after="0"/>
                              <w:rPr>
                                <w:lang w:val="en-GB"/>
                              </w:rPr>
                            </w:pPr>
                            <w:r w:rsidRPr="002C3909">
                              <w:rPr>
                                <w:lang w:val="en-GB"/>
                              </w:rPr>
                              <w:t>ALA Local Natives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CEB1E3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1.3pt;margin-top:145.3pt;width:116.25pt;height:17.8pt;z-index:-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" filled="f" fillcolor="#fff2cc" stroked="f">
                <v:textbox style="mso-fit-shape-to-text:t">
                  <w:txbxContent>
                    <w:p w14:paraId="22F34342" w14:textId="77777777" w:rsidR="008E47B2" w:rsidRPr="002C3909" w:rsidRDefault="008E47B2" w:rsidP="008E47B2">
                      <w:pPr>
                        <w:spacing w:after="0"/>
                        <w:rPr>
                          <w:lang w:val="en-GB"/>
                        </w:rPr>
                      </w:pPr>
                      <w:r w:rsidRPr="002C3909">
                        <w:rPr>
                          <w:lang w:val="en-GB"/>
                        </w:rPr>
                        <w:t>ALA Local Natives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84379">
        <w:rPr>
          <w:rFonts w:ascii="Arial" w:hAnsi="Arial" w:cs="Arial"/>
          <w:b/>
          <w:bCs/>
          <w:noProof/>
          <w:color w:val="000000"/>
          <w:kern w:val="0"/>
          <w:sz w:val="20"/>
          <w:szCs w:val="20"/>
        </w:rPr>
        <w:drawing>
          <wp:inline distT="0" distB="0" distL="0" distR="0" wp14:anchorId="5EA1106E" wp14:editId="74C5200B">
            <wp:extent cx="1752600" cy="2314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FC995" w14:textId="0383778D" w:rsidR="000F1EAE" w:rsidRDefault="009B33FC" w:rsidP="0078785D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88" w:lineRule="auto"/>
        <w:rPr>
          <w:rFonts w:ascii="Arial" w:hAnsi="Arial" w:cs="Arial"/>
          <w:b/>
          <w:bCs/>
          <w:color w:val="000000"/>
          <w:kern w:val="0"/>
          <w:sz w:val="20"/>
          <w:szCs w:val="20"/>
        </w:rPr>
      </w:pPr>
      <w:r w:rsidRPr="009400FF"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3E1D3C6" wp14:editId="723B8B43">
                <wp:simplePos x="0" y="0"/>
                <wp:positionH relativeFrom="column">
                  <wp:posOffset>3432175</wp:posOffset>
                </wp:positionH>
                <wp:positionV relativeFrom="paragraph">
                  <wp:posOffset>106680</wp:posOffset>
                </wp:positionV>
                <wp:extent cx="1476375" cy="226060"/>
                <wp:effectExtent l="0" t="0" r="9525" b="0"/>
                <wp:wrapTight wrapText="bothSides">
                  <wp:wrapPolygon edited="0">
                    <wp:start x="0" y="0"/>
                    <wp:lineTo x="0" y="19410"/>
                    <wp:lineTo x="21461" y="19410"/>
                    <wp:lineTo x="21461" y="0"/>
                    <wp:lineTo x="0" y="0"/>
                  </wp:wrapPolygon>
                </wp:wrapTight>
                <wp:docPr id="4530836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AA5EE67" w14:textId="24ABBF61" w:rsidR="00D05A7D" w:rsidRPr="002C3909" w:rsidRDefault="00D05A7D" w:rsidP="00D05A7D">
                            <w:pPr>
                              <w:spacing w:after="0"/>
                              <w:rPr>
                                <w:lang w:val="en-GB"/>
                              </w:rPr>
                            </w:pPr>
                            <w:r w:rsidRPr="00D05A7D">
                              <w:rPr>
                                <w:lang w:val="en-GB"/>
                              </w:rPr>
                              <w:t>Arthur Chapman</w:t>
                            </w:r>
                            <w:r>
                              <w:rPr>
                                <w:lang w:val="en-GB"/>
                              </w:rPr>
                              <w:t xml:space="preserve"> iNat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E1D3C6" id="_x0000_s1027" type="#_x0000_t202" style="position:absolute;margin-left:270.25pt;margin-top:8.4pt;width:116.25pt;height:17.8pt;z-index:-251640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" fillcolor="#fbe5d6" stroked="f">
                <v:textbox style="mso-fit-shape-to-text:t">
                  <w:txbxContent>
                    <w:p w14:paraId="7AA5EE67" w14:textId="24ABBF61" w:rsidR="00D05A7D" w:rsidRPr="002C3909" w:rsidRDefault="00D05A7D" w:rsidP="00D05A7D">
                      <w:pPr>
                        <w:spacing w:after="0"/>
                        <w:rPr>
                          <w:lang w:val="en-GB"/>
                        </w:rPr>
                      </w:pPr>
                      <w:r w:rsidRPr="00D05A7D">
                        <w:rPr>
                          <w:lang w:val="en-GB"/>
                        </w:rPr>
                        <w:t>Arthur Chapman</w:t>
                      </w:r>
                      <w:r>
                        <w:rPr>
                          <w:lang w:val="en-GB"/>
                        </w:rPr>
                        <w:t xml:space="preserve"> iNat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9400FF"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64E1388C" wp14:editId="54428A24">
                <wp:simplePos x="0" y="0"/>
                <wp:positionH relativeFrom="column">
                  <wp:posOffset>1676400</wp:posOffset>
                </wp:positionH>
                <wp:positionV relativeFrom="paragraph">
                  <wp:posOffset>103505</wp:posOffset>
                </wp:positionV>
                <wp:extent cx="1276350" cy="226060"/>
                <wp:effectExtent l="0" t="0" r="0" b="0"/>
                <wp:wrapTight wrapText="bothSides">
                  <wp:wrapPolygon edited="0">
                    <wp:start x="0" y="0"/>
                    <wp:lineTo x="0" y="19410"/>
                    <wp:lineTo x="21278" y="19410"/>
                    <wp:lineTo x="21278" y="0"/>
                    <wp:lineTo x="0" y="0"/>
                  </wp:wrapPolygon>
                </wp:wrapTight>
                <wp:docPr id="113390366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2260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8EB4333" w14:textId="2C3A86D6" w:rsidR="00D05A7D" w:rsidRPr="002C3909" w:rsidRDefault="00D05A7D" w:rsidP="00D05A7D">
                            <w:pPr>
                              <w:spacing w:after="0"/>
                              <w:rPr>
                                <w:lang w:val="en-GB"/>
                              </w:rPr>
                            </w:pPr>
                            <w:r w:rsidRPr="00D05A7D">
                              <w:rPr>
                                <w:lang w:val="en-GB"/>
                              </w:rPr>
                              <w:t>Darren Fielder</w:t>
                            </w:r>
                            <w:r>
                              <w:rPr>
                                <w:lang w:val="en-GB"/>
                              </w:rPr>
                              <w:t xml:space="preserve"> iNat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E1388C" id="_x0000_s1028" type="#_x0000_t202" style="position:absolute;margin-left:132pt;margin-top:8.15pt;width:100.5pt;height:17.8pt;z-index:-251642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" fillcolor="#fbe4d5 [661]" stroked="f">
                <v:textbox style="mso-fit-shape-to-text:t">
                  <w:txbxContent>
                    <w:p w14:paraId="38EB4333" w14:textId="2C3A86D6" w:rsidR="00D05A7D" w:rsidRPr="002C3909" w:rsidRDefault="00D05A7D" w:rsidP="00D05A7D">
                      <w:pPr>
                        <w:spacing w:after="0"/>
                        <w:rPr>
                          <w:lang w:val="en-GB"/>
                        </w:rPr>
                      </w:pPr>
                      <w:r w:rsidRPr="00D05A7D">
                        <w:rPr>
                          <w:lang w:val="en-GB"/>
                        </w:rPr>
                        <w:t>Darren Fielder</w:t>
                      </w:r>
                      <w:r>
                        <w:rPr>
                          <w:lang w:val="en-GB"/>
                        </w:rPr>
                        <w:t xml:space="preserve"> iNat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000000"/>
          <w:kern w:val="0"/>
          <w:sz w:val="20"/>
          <w:szCs w:val="20"/>
        </w:rPr>
        <w:drawing>
          <wp:anchor distT="0" distB="0" distL="114300" distR="114300" simplePos="0" relativeHeight="251670528" behindDoc="1" locked="0" layoutInCell="1" allowOverlap="1" wp14:anchorId="785B2DA4" wp14:editId="2C3EA27D">
            <wp:simplePos x="0" y="0"/>
            <wp:positionH relativeFrom="column">
              <wp:posOffset>838835</wp:posOffset>
            </wp:positionH>
            <wp:positionV relativeFrom="paragraph">
              <wp:posOffset>10160</wp:posOffset>
            </wp:positionV>
            <wp:extent cx="2217420" cy="2209800"/>
            <wp:effectExtent l="0" t="0" r="0" b="0"/>
            <wp:wrapTight wrapText="bothSides">
              <wp:wrapPolygon edited="0">
                <wp:start x="0" y="0"/>
                <wp:lineTo x="0" y="21414"/>
                <wp:lineTo x="21340" y="21414"/>
                <wp:lineTo x="21340" y="0"/>
                <wp:lineTo x="0" y="0"/>
              </wp:wrapPolygon>
            </wp:wrapTight>
            <wp:docPr id="4900224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75" t="18198" r="7337" b="141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42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color w:val="000000"/>
          <w:kern w:val="0"/>
          <w:sz w:val="20"/>
          <w:szCs w:val="20"/>
        </w:rPr>
        <w:drawing>
          <wp:anchor distT="0" distB="0" distL="114300" distR="114300" simplePos="0" relativeHeight="251669504" behindDoc="1" locked="0" layoutInCell="1" allowOverlap="1" wp14:anchorId="16312325" wp14:editId="01BC3CDA">
            <wp:simplePos x="0" y="0"/>
            <wp:positionH relativeFrom="column">
              <wp:posOffset>3326765</wp:posOffset>
            </wp:positionH>
            <wp:positionV relativeFrom="paragraph">
              <wp:posOffset>10160</wp:posOffset>
            </wp:positionV>
            <wp:extent cx="2905125" cy="2209800"/>
            <wp:effectExtent l="0" t="0" r="9525" b="0"/>
            <wp:wrapTight wrapText="bothSides">
              <wp:wrapPolygon edited="0">
                <wp:start x="0" y="0"/>
                <wp:lineTo x="0" y="21414"/>
                <wp:lineTo x="21529" y="21414"/>
                <wp:lineTo x="21529" y="0"/>
                <wp:lineTo x="0" y="0"/>
              </wp:wrapPolygon>
            </wp:wrapTight>
            <wp:docPr id="5563937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06" r="8806" b="144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EFFB6C" w14:textId="7533E220" w:rsidR="000F1EAE" w:rsidRDefault="000F1EAE" w:rsidP="0078785D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88" w:lineRule="auto"/>
        <w:rPr>
          <w:rFonts w:ascii="Arial" w:hAnsi="Arial" w:cs="Arial"/>
          <w:b/>
          <w:bCs/>
          <w:color w:val="000000"/>
          <w:kern w:val="0"/>
          <w:sz w:val="20"/>
          <w:szCs w:val="20"/>
        </w:rPr>
      </w:pPr>
    </w:p>
    <w:p w14:paraId="1C4E26D8" w14:textId="3E2F1B12" w:rsidR="000F1EAE" w:rsidRDefault="000F1EAE" w:rsidP="0078785D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88" w:lineRule="auto"/>
        <w:rPr>
          <w:rFonts w:ascii="Arial" w:hAnsi="Arial" w:cs="Arial"/>
          <w:b/>
          <w:bCs/>
          <w:color w:val="000000"/>
          <w:kern w:val="0"/>
          <w:sz w:val="20"/>
          <w:szCs w:val="20"/>
        </w:rPr>
      </w:pPr>
    </w:p>
    <w:p w14:paraId="539F097A" w14:textId="77DB0E58" w:rsidR="00291233" w:rsidRDefault="00291233" w:rsidP="0078785D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88" w:lineRule="auto"/>
        <w:rPr>
          <w:rFonts w:ascii="Arial" w:hAnsi="Arial" w:cs="Arial"/>
          <w:b/>
          <w:bCs/>
          <w:color w:val="000000"/>
          <w:kern w:val="0"/>
          <w:sz w:val="20"/>
          <w:szCs w:val="20"/>
        </w:rPr>
      </w:pPr>
    </w:p>
    <w:p w14:paraId="692A953B" w14:textId="264D03C6" w:rsidR="00291233" w:rsidRDefault="00291233" w:rsidP="0078785D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88" w:lineRule="auto"/>
        <w:rPr>
          <w:rFonts w:ascii="Arial" w:hAnsi="Arial" w:cs="Arial"/>
          <w:b/>
          <w:bCs/>
          <w:color w:val="000000"/>
          <w:kern w:val="0"/>
          <w:sz w:val="20"/>
          <w:szCs w:val="20"/>
        </w:rPr>
      </w:pPr>
    </w:p>
    <w:p w14:paraId="6E7D3795" w14:textId="77777777" w:rsidR="008C5619" w:rsidRDefault="008C5619" w:rsidP="0078785D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88" w:lineRule="auto"/>
        <w:rPr>
          <w:rFonts w:ascii="Arial" w:hAnsi="Arial" w:cs="Arial"/>
          <w:b/>
          <w:bCs/>
          <w:color w:val="000000"/>
          <w:kern w:val="0"/>
          <w:sz w:val="20"/>
          <w:szCs w:val="20"/>
        </w:rPr>
      </w:pPr>
    </w:p>
    <w:p w14:paraId="705DC11B" w14:textId="340D51E5" w:rsidR="008C5619" w:rsidRDefault="008C5619" w:rsidP="0078785D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88" w:lineRule="auto"/>
        <w:rPr>
          <w:rFonts w:ascii="Arial" w:hAnsi="Arial" w:cs="Arial"/>
          <w:b/>
          <w:bCs/>
          <w:color w:val="000000"/>
          <w:kern w:val="0"/>
          <w:sz w:val="20"/>
          <w:szCs w:val="20"/>
        </w:rPr>
      </w:pPr>
    </w:p>
    <w:p w14:paraId="39190CF7" w14:textId="496B33C4" w:rsidR="008C5619" w:rsidRDefault="008C5619" w:rsidP="0078785D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88" w:lineRule="auto"/>
        <w:rPr>
          <w:rFonts w:ascii="Arial" w:hAnsi="Arial" w:cs="Arial"/>
          <w:b/>
          <w:bCs/>
          <w:color w:val="000000"/>
          <w:kern w:val="0"/>
          <w:sz w:val="20"/>
          <w:szCs w:val="20"/>
        </w:rPr>
      </w:pPr>
    </w:p>
    <w:p w14:paraId="7390D547" w14:textId="56BFB0E0" w:rsidR="000F1EAE" w:rsidRDefault="000F1EAE" w:rsidP="0078785D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88" w:lineRule="auto"/>
        <w:rPr>
          <w:rFonts w:ascii="Arial" w:hAnsi="Arial" w:cs="Arial"/>
          <w:b/>
          <w:bCs/>
          <w:color w:val="000000"/>
          <w:kern w:val="0"/>
          <w:sz w:val="20"/>
          <w:szCs w:val="20"/>
        </w:rPr>
      </w:pPr>
    </w:p>
    <w:p w14:paraId="16E62F53" w14:textId="24F26108" w:rsidR="00E422AD" w:rsidRPr="0078785D" w:rsidRDefault="00000000" w:rsidP="000F1EAE">
      <w:pPr>
        <w:widowControl w:val="0"/>
        <w:autoSpaceDE w:val="0"/>
        <w:autoSpaceDN w:val="0"/>
        <w:adjustRightInd w:val="0"/>
        <w:spacing w:before="118"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ETYMOLOGY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(a-KAY-sha) Greek </w:t>
      </w:r>
      <w:proofErr w:type="spellStart"/>
      <w:r w:rsidRPr="0078785D">
        <w:rPr>
          <w:rFonts w:ascii="Arial" w:hAnsi="Arial" w:cs="Arial"/>
          <w:color w:val="000000"/>
          <w:kern w:val="0"/>
          <w:sz w:val="20"/>
          <w:szCs w:val="20"/>
        </w:rPr>
        <w:t>akakia</w:t>
      </w:r>
      <w:proofErr w:type="spellEnd"/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from </w:t>
      </w:r>
      <w:proofErr w:type="spellStart"/>
      <w:r w:rsidRPr="0078785D">
        <w:rPr>
          <w:rFonts w:ascii="Arial" w:hAnsi="Arial" w:cs="Arial"/>
          <w:color w:val="000000"/>
          <w:kern w:val="0"/>
          <w:sz w:val="20"/>
          <w:szCs w:val="20"/>
        </w:rPr>
        <w:t>akis</w:t>
      </w:r>
      <w:proofErr w:type="spellEnd"/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= a sharp point; The species </w:t>
      </w:r>
      <w:proofErr w:type="spellStart"/>
      <w:r w:rsidRPr="0078785D">
        <w:rPr>
          <w:rFonts w:ascii="Arial" w:hAnsi="Arial" w:cs="Arial"/>
          <w:color w:val="000000"/>
          <w:kern w:val="0"/>
          <w:sz w:val="20"/>
          <w:szCs w:val="20"/>
        </w:rPr>
        <w:t>leiocalyx</w:t>
      </w:r>
      <w:proofErr w:type="spellEnd"/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(lee-oh-CAY-lix) = smooth </w:t>
      </w:r>
      <w:proofErr w:type="gramStart"/>
      <w:r w:rsidRPr="0078785D">
        <w:rPr>
          <w:rFonts w:ascii="Arial" w:hAnsi="Arial" w:cs="Arial"/>
          <w:color w:val="000000"/>
          <w:kern w:val="0"/>
          <w:sz w:val="20"/>
          <w:szCs w:val="20"/>
        </w:rPr>
        <w:t>calyx;</w:t>
      </w:r>
      <w:proofErr w:type="gramEnd"/>
    </w:p>
    <w:p w14:paraId="17B23F53" w14:textId="1532E924" w:rsidR="00E422AD" w:rsidRPr="0078785D" w:rsidRDefault="00000000" w:rsidP="000F1EAE">
      <w:pPr>
        <w:widowControl w:val="0"/>
        <w:tabs>
          <w:tab w:val="left" w:pos="3577"/>
          <w:tab w:val="left" w:pos="4648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LIFEFORM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="004E0210"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Tree 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4-6m</w:t>
      </w:r>
      <w:r w:rsidR="004E0210"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x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2m</w:t>
      </w:r>
      <w:r w:rsidR="004E0210"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Spread</w:t>
      </w:r>
    </w:p>
    <w:p w14:paraId="621D4999" w14:textId="5EA690A7" w:rsidR="00E422AD" w:rsidRPr="0078785D" w:rsidRDefault="00000000" w:rsidP="000F1EAE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STATUS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Widespread in Eastern Qld, where it extends from S of Mackay Northern Limit Gladstone (inland to about 146° E) to northeastern New South Wales; </w:t>
      </w:r>
      <w:proofErr w:type="gramStart"/>
      <w:r w:rsidRPr="0078785D">
        <w:rPr>
          <w:rFonts w:ascii="Arial" w:hAnsi="Arial" w:cs="Arial"/>
          <w:color w:val="000000"/>
          <w:kern w:val="0"/>
          <w:sz w:val="20"/>
          <w:szCs w:val="20"/>
        </w:rPr>
        <w:t>also</w:t>
      </w:r>
      <w:proofErr w:type="gramEnd"/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Sydney and Narrabri </w:t>
      </w:r>
    </w:p>
    <w:p w14:paraId="189D6C45" w14:textId="77777777" w:rsidR="00E422AD" w:rsidRPr="0078785D" w:rsidRDefault="00000000" w:rsidP="000F1EAE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OCCURS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Burdekin Basin Qld to Taree NSW</w:t>
      </w:r>
    </w:p>
    <w:p w14:paraId="7723FB4C" w14:textId="254B94D9" w:rsidR="002004BB" w:rsidRPr="0078785D" w:rsidRDefault="002004BB" w:rsidP="000F1EAE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b/>
          <w:bCs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QLD DISTRICTS</w:t>
      </w:r>
      <w:r w:rsidR="000F1EAE">
        <w:rPr>
          <w:rFonts w:ascii="Arial" w:hAnsi="Arial" w:cs="Arial"/>
          <w:b/>
          <w:bCs/>
          <w:color w:val="000000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Burnett, Darling Downs, Leichhardt, Maranoa, Mitchell, Moreton, Port Curtis, South Kennedy,</w:t>
      </w:r>
      <w:r w:rsidR="000F1EAE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Warrego, Wide Bay</w:t>
      </w:r>
    </w:p>
    <w:p w14:paraId="6A4F45F1" w14:textId="7191883A" w:rsidR="00E422AD" w:rsidRPr="0078785D" w:rsidRDefault="00000000" w:rsidP="000F1EAE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HABITAT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Coastal heaths, </w:t>
      </w:r>
      <w:proofErr w:type="gramStart"/>
      <w:r w:rsidRPr="0078785D">
        <w:rPr>
          <w:rFonts w:ascii="Arial" w:hAnsi="Arial" w:cs="Arial"/>
          <w:color w:val="000000"/>
          <w:kern w:val="0"/>
          <w:sz w:val="20"/>
          <w:szCs w:val="20"/>
        </w:rPr>
        <w:t>Open forest</w:t>
      </w:r>
      <w:proofErr w:type="gramEnd"/>
      <w:r w:rsidRPr="0078785D">
        <w:rPr>
          <w:rFonts w:ascii="Arial" w:hAnsi="Arial" w:cs="Arial"/>
          <w:color w:val="000000"/>
          <w:kern w:val="0"/>
          <w:sz w:val="20"/>
          <w:szCs w:val="20"/>
        </w:rPr>
        <w:t>, Headlands, woodland</w:t>
      </w:r>
    </w:p>
    <w:p w14:paraId="547E8335" w14:textId="77777777" w:rsidR="000F1EAE" w:rsidRDefault="00000000" w:rsidP="000F1EAE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LEAVES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Alternate, 8-15 cm x 7-30 mm, narrow elliptic flat, obliquely falcate acute to mucronate, </w:t>
      </w:r>
    </w:p>
    <w:p w14:paraId="127385E6" w14:textId="357282CA" w:rsidR="004E0210" w:rsidRPr="0078785D" w:rsidRDefault="00000000" w:rsidP="000F1EAE">
      <w:pPr>
        <w:widowControl w:val="0"/>
        <w:autoSpaceDE w:val="0"/>
        <w:autoSpaceDN w:val="0"/>
        <w:adjustRightInd w:val="0"/>
        <w:spacing w:after="0" w:line="288" w:lineRule="auto"/>
        <w:ind w:left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3 prominent veins, glabrous secondary veins are </w:t>
      </w:r>
      <w:proofErr w:type="gramStart"/>
      <w:r w:rsidRPr="0078785D">
        <w:rPr>
          <w:rFonts w:ascii="Arial" w:hAnsi="Arial" w:cs="Arial"/>
          <w:color w:val="000000"/>
          <w:kern w:val="0"/>
          <w:sz w:val="20"/>
          <w:szCs w:val="20"/>
        </w:rPr>
        <w:t>branching;</w:t>
      </w:r>
      <w:proofErr w:type="gramEnd"/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rounded ends with red angular branches on 3-4 mm </w:t>
      </w:r>
      <w:r w:rsidR="00087301" w:rsidRPr="0078785D">
        <w:rPr>
          <w:rFonts w:ascii="Arial" w:hAnsi="Arial" w:cs="Arial"/>
          <w:color w:val="000000"/>
          <w:kern w:val="0"/>
          <w:sz w:val="20"/>
          <w:szCs w:val="20"/>
        </w:rPr>
        <w:t>stalk.</w:t>
      </w:r>
    </w:p>
    <w:p w14:paraId="31AC5E40" w14:textId="5BDD582D" w:rsidR="004E0210" w:rsidRPr="0078785D" w:rsidRDefault="00000000" w:rsidP="000F1EAE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FLOWERS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Rod-shaped, 3-7 cm, yellow, scented, cylindrical spikes in pairs; sepals united with glabrous triangular lobes petals partly united reflexed and glabrous ovary </w:t>
      </w:r>
      <w:r w:rsidR="00087301" w:rsidRPr="0078785D">
        <w:rPr>
          <w:rFonts w:ascii="Arial" w:hAnsi="Arial" w:cs="Arial"/>
          <w:color w:val="000000"/>
          <w:kern w:val="0"/>
          <w:sz w:val="20"/>
          <w:szCs w:val="20"/>
        </w:rPr>
        <w:t>woolly.</w:t>
      </w:r>
    </w:p>
    <w:p w14:paraId="4898781D" w14:textId="77777777" w:rsidR="004E0210" w:rsidRPr="0078785D" w:rsidRDefault="00000000" w:rsidP="000F1EAE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 xml:space="preserve">Flowering times 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April, May, June, July, Aug, Sept, Oct</w:t>
      </w:r>
    </w:p>
    <w:p w14:paraId="081A0FBA" w14:textId="0C94878F" w:rsidR="00E422AD" w:rsidRPr="0078785D" w:rsidRDefault="004E0210" w:rsidP="000F1EAE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FRUIT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Pods, 7-15 cm, loosely straight open coiled, convex over seeds cylindrical narrow drying to dark brown; seeds longitudinal in pod stalks (funicles) folded several times below the seed and terminating in orange aril;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Fruiting times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Oct, Nov, Dec</w:t>
      </w:r>
    </w:p>
    <w:p w14:paraId="48801388" w14:textId="454B34C1" w:rsidR="00E422AD" w:rsidRPr="0078785D" w:rsidRDefault="00000000" w:rsidP="000F1EAE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BARK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Deeply fissured greyish brown, slightly furrowed, develop uneven cracks; Vegetative</w:t>
      </w:r>
      <w:r w:rsidR="000F1EAE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spread: Possibly root suckering</w:t>
      </w:r>
    </w:p>
    <w:p w14:paraId="0DC28E14" w14:textId="633767E7" w:rsidR="00E422AD" w:rsidRPr="0078785D" w:rsidRDefault="00000000" w:rsidP="000F1EAE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STEM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Shrub to small tree; Branchlets sharply 3 angled glabrous, reddish brown flattened towards apices, </w:t>
      </w:r>
      <w:proofErr w:type="spellStart"/>
      <w:r w:rsidRPr="0078785D">
        <w:rPr>
          <w:rFonts w:ascii="Arial" w:hAnsi="Arial" w:cs="Arial"/>
          <w:color w:val="000000"/>
          <w:kern w:val="0"/>
          <w:sz w:val="20"/>
          <w:szCs w:val="20"/>
        </w:rPr>
        <w:t>lenticellate</w:t>
      </w:r>
      <w:proofErr w:type="spellEnd"/>
      <w:r w:rsidRPr="0078785D">
        <w:rPr>
          <w:rFonts w:ascii="Arial" w:hAnsi="Arial" w:cs="Arial"/>
          <w:color w:val="000000"/>
          <w:kern w:val="0"/>
          <w:sz w:val="20"/>
          <w:szCs w:val="20"/>
        </w:rPr>
        <w:t>, glabrous short stout stem</w:t>
      </w:r>
    </w:p>
    <w:p w14:paraId="3834CC9E" w14:textId="5FBDD3A1" w:rsidR="0079037F" w:rsidRDefault="00000000" w:rsidP="000F1EAE">
      <w:pPr>
        <w:widowControl w:val="0"/>
        <w:tabs>
          <w:tab w:val="left" w:pos="2381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ETHNOBOTANY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Edible seeds and gum; wood for cabinets; Bark contains 9.13% Tannin; Cattle eat the leaves all </w:t>
      </w:r>
      <w:r w:rsidR="00087301" w:rsidRPr="0078785D">
        <w:rPr>
          <w:rFonts w:ascii="Arial" w:hAnsi="Arial" w:cs="Arial"/>
          <w:color w:val="000000"/>
          <w:kern w:val="0"/>
          <w:sz w:val="20"/>
          <w:szCs w:val="20"/>
        </w:rPr>
        <w:t>year.</w:t>
      </w:r>
      <w:r w:rsidR="004E0210"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     </w:t>
      </w:r>
    </w:p>
    <w:p w14:paraId="6E1CAA63" w14:textId="4434C9F6" w:rsidR="00E422AD" w:rsidRPr="0078785D" w:rsidRDefault="00000000" w:rsidP="000F1EAE">
      <w:pPr>
        <w:widowControl w:val="0"/>
        <w:tabs>
          <w:tab w:val="left" w:pos="2381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lastRenderedPageBreak/>
        <w:t>TOLERANCE: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Full sun Heavy clay soils</w:t>
      </w:r>
    </w:p>
    <w:p w14:paraId="0931245F" w14:textId="7FD386C6" w:rsidR="00E422AD" w:rsidRPr="0078785D" w:rsidRDefault="00000000" w:rsidP="000F1EAE">
      <w:pPr>
        <w:widowControl w:val="0"/>
        <w:tabs>
          <w:tab w:val="left" w:pos="2381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WILDLIFE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Food plant for squirrel gliders and sugar gliders Insects take nectar, rich in amino acids, from phyllode glands (Bernhardt 1982)</w:t>
      </w:r>
    </w:p>
    <w:p w14:paraId="4A410F02" w14:textId="65D9F244" w:rsidR="00E422AD" w:rsidRPr="0078785D" w:rsidRDefault="00000000" w:rsidP="000F1EAE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INSECTS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Bethelium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signiferum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,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Calomela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crassicornis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,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Chrysolophus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spectabilis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 w:rsidR="000A50FE">
        <w:rPr>
          <w:rFonts w:ascii="Arial" w:hAnsi="Arial" w:cs="Arial"/>
          <w:color w:val="000000"/>
          <w:kern w:val="0"/>
          <w:sz w:val="20"/>
          <w:szCs w:val="20"/>
        </w:rPr>
        <w:t>D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iamond </w:t>
      </w:r>
      <w:r w:rsidR="00087301">
        <w:rPr>
          <w:rFonts w:ascii="Arial" w:hAnsi="Arial" w:cs="Arial"/>
          <w:color w:val="000000"/>
          <w:kern w:val="0"/>
          <w:sz w:val="20"/>
          <w:szCs w:val="20"/>
        </w:rPr>
        <w:t>W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eevil,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Eucerocoris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tumidiceps</w:t>
      </w:r>
      <w:proofErr w:type="spellEnd"/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(acacia bug)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Cicadetta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oldfieldi</w:t>
      </w:r>
      <w:proofErr w:type="spellEnd"/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(inland wattle cicada)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Lampromicra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senator 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Metallic </w:t>
      </w:r>
      <w:r w:rsidR="0079037F">
        <w:rPr>
          <w:rFonts w:ascii="Arial" w:hAnsi="Arial" w:cs="Arial"/>
          <w:color w:val="000000"/>
          <w:kern w:val="0"/>
          <w:sz w:val="20"/>
          <w:szCs w:val="20"/>
        </w:rPr>
        <w:t>S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hield bug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Pachydissus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sericus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,</w:t>
      </w:r>
    </w:p>
    <w:p w14:paraId="3CE98F9A" w14:textId="75C04412" w:rsidR="00E422AD" w:rsidRPr="0078785D" w:rsidRDefault="00000000" w:rsidP="000F1EAE">
      <w:pPr>
        <w:widowControl w:val="0"/>
        <w:tabs>
          <w:tab w:val="left" w:pos="2380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MISTLETOES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Amyema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quandang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,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Dendrophthoe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proofErr w:type="gram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glabrescens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;</w:t>
      </w:r>
      <w:proofErr w:type="gramEnd"/>
    </w:p>
    <w:p w14:paraId="6736D28C" w14:textId="3FF53484" w:rsidR="00E422AD" w:rsidRPr="0078785D" w:rsidRDefault="00000000" w:rsidP="000F1EAE">
      <w:pPr>
        <w:widowControl w:val="0"/>
        <w:tabs>
          <w:tab w:val="left" w:pos="2364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BIRD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="0079037F">
        <w:rPr>
          <w:rFonts w:ascii="Arial" w:hAnsi="Arial" w:cs="Arial"/>
          <w:kern w:val="0"/>
          <w:sz w:val="20"/>
          <w:szCs w:val="20"/>
        </w:rPr>
        <w:t>T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hornbill, </w:t>
      </w:r>
      <w:r w:rsidR="0079037F">
        <w:rPr>
          <w:rFonts w:ascii="Arial" w:hAnsi="Arial" w:cs="Arial"/>
          <w:color w:val="000000"/>
          <w:kern w:val="0"/>
          <w:sz w:val="20"/>
          <w:szCs w:val="20"/>
        </w:rPr>
        <w:t>B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ronze-wing </w:t>
      </w:r>
      <w:r w:rsidR="0079037F">
        <w:rPr>
          <w:rFonts w:ascii="Arial" w:hAnsi="Arial" w:cs="Arial"/>
          <w:color w:val="000000"/>
          <w:kern w:val="0"/>
          <w:sz w:val="20"/>
          <w:szCs w:val="20"/>
        </w:rPr>
        <w:t>P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igeon, </w:t>
      </w:r>
      <w:r w:rsidR="0079037F">
        <w:rPr>
          <w:rFonts w:ascii="Arial" w:hAnsi="Arial" w:cs="Arial"/>
          <w:color w:val="000000"/>
          <w:kern w:val="0"/>
          <w:sz w:val="20"/>
          <w:szCs w:val="20"/>
        </w:rPr>
        <w:t>R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ed-tailed </w:t>
      </w:r>
      <w:r w:rsidR="0079037F">
        <w:rPr>
          <w:rFonts w:ascii="Arial" w:hAnsi="Arial" w:cs="Arial"/>
          <w:color w:val="000000"/>
          <w:kern w:val="0"/>
          <w:sz w:val="20"/>
          <w:szCs w:val="20"/>
        </w:rPr>
        <w:t>B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lack-cockatoo</w:t>
      </w:r>
    </w:p>
    <w:p w14:paraId="78E420FF" w14:textId="05DD17D2" w:rsidR="00E422AD" w:rsidRPr="0078785D" w:rsidRDefault="00000000" w:rsidP="000F1EAE">
      <w:pPr>
        <w:widowControl w:val="0"/>
        <w:tabs>
          <w:tab w:val="left" w:pos="2385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BUTTERFLY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Hypochrysops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delicia</w:t>
      </w:r>
      <w:proofErr w:type="spellEnd"/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 w:rsidR="0079037F">
        <w:rPr>
          <w:rFonts w:ascii="Arial" w:hAnsi="Arial" w:cs="Arial"/>
          <w:color w:val="000000"/>
          <w:kern w:val="0"/>
          <w:sz w:val="20"/>
          <w:szCs w:val="20"/>
        </w:rPr>
        <w:t>M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oonlight </w:t>
      </w:r>
      <w:r w:rsidR="0079037F">
        <w:rPr>
          <w:rFonts w:ascii="Arial" w:hAnsi="Arial" w:cs="Arial"/>
          <w:color w:val="000000"/>
          <w:kern w:val="0"/>
          <w:sz w:val="20"/>
          <w:szCs w:val="20"/>
        </w:rPr>
        <w:t>J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ewel,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Jalmenus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evagoras</w:t>
      </w:r>
      <w:proofErr w:type="spellEnd"/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 w:rsidR="0079037F">
        <w:rPr>
          <w:rFonts w:ascii="Arial" w:hAnsi="Arial" w:cs="Arial"/>
          <w:color w:val="000000"/>
          <w:kern w:val="0"/>
          <w:sz w:val="20"/>
          <w:szCs w:val="20"/>
        </w:rPr>
        <w:t>C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omon </w:t>
      </w:r>
      <w:r w:rsidR="0079037F">
        <w:rPr>
          <w:rFonts w:ascii="Arial" w:hAnsi="Arial" w:cs="Arial"/>
          <w:color w:val="000000"/>
          <w:kern w:val="0"/>
          <w:sz w:val="20"/>
          <w:szCs w:val="20"/>
        </w:rPr>
        <w:t>I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mperial </w:t>
      </w:r>
      <w:r w:rsidR="0079037F">
        <w:rPr>
          <w:rFonts w:ascii="Arial" w:hAnsi="Arial" w:cs="Arial"/>
          <w:color w:val="000000"/>
          <w:kern w:val="0"/>
          <w:sz w:val="20"/>
          <w:szCs w:val="20"/>
        </w:rPr>
        <w:t>B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lue</w:t>
      </w:r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,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Prosotas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dubiosa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,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Prosotas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felderi</w:t>
      </w:r>
      <w:proofErr w:type="spellEnd"/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 w:rsidR="0079037F">
        <w:rPr>
          <w:rFonts w:ascii="Arial" w:hAnsi="Arial" w:cs="Arial"/>
          <w:color w:val="000000"/>
          <w:kern w:val="0"/>
          <w:sz w:val="20"/>
          <w:szCs w:val="20"/>
        </w:rPr>
        <w:t>S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mall </w:t>
      </w:r>
      <w:r w:rsidR="0079037F">
        <w:rPr>
          <w:rFonts w:ascii="Arial" w:hAnsi="Arial" w:cs="Arial"/>
          <w:color w:val="000000"/>
          <w:kern w:val="0"/>
          <w:sz w:val="20"/>
          <w:szCs w:val="20"/>
        </w:rPr>
        <w:t>T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ailed </w:t>
      </w:r>
      <w:r w:rsidR="0079037F">
        <w:rPr>
          <w:rFonts w:ascii="Arial" w:hAnsi="Arial" w:cs="Arial"/>
          <w:color w:val="000000"/>
          <w:kern w:val="0"/>
          <w:sz w:val="20"/>
          <w:szCs w:val="20"/>
        </w:rPr>
        <w:t>L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ined-blue,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Sahulana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scintillata</w:t>
      </w:r>
      <w:proofErr w:type="spellEnd"/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 w:rsidR="000A50FE">
        <w:rPr>
          <w:rFonts w:ascii="Arial" w:hAnsi="Arial" w:cs="Arial"/>
          <w:color w:val="000000"/>
          <w:kern w:val="0"/>
          <w:sz w:val="20"/>
          <w:szCs w:val="20"/>
        </w:rPr>
        <w:t>G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listening </w:t>
      </w:r>
      <w:r w:rsidR="000A50FE">
        <w:rPr>
          <w:rFonts w:ascii="Arial" w:hAnsi="Arial" w:cs="Arial"/>
          <w:color w:val="000000"/>
          <w:kern w:val="0"/>
          <w:sz w:val="20"/>
          <w:szCs w:val="20"/>
        </w:rPr>
        <w:t>L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ine-blue, </w:t>
      </w:r>
      <w:proofErr w:type="spellStart"/>
      <w:r w:rsidRPr="00087301">
        <w:rPr>
          <w:rFonts w:ascii="Arial" w:hAnsi="Arial" w:cs="Arial"/>
          <w:i/>
          <w:iCs/>
          <w:color w:val="000000"/>
          <w:kern w:val="0"/>
          <w:sz w:val="20"/>
          <w:szCs w:val="20"/>
        </w:rPr>
        <w:t>Prosotas</w:t>
      </w:r>
      <w:proofErr w:type="spellEnd"/>
      <w:r w:rsidRPr="00087301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087301">
        <w:rPr>
          <w:rFonts w:ascii="Arial" w:hAnsi="Arial" w:cs="Arial"/>
          <w:i/>
          <w:iCs/>
          <w:color w:val="000000"/>
          <w:kern w:val="0"/>
          <w:sz w:val="20"/>
          <w:szCs w:val="20"/>
        </w:rPr>
        <w:t>dubiosa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,</w:t>
      </w:r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Theclinesthes</w:t>
      </w:r>
      <w:proofErr w:type="spellEnd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78785D">
        <w:rPr>
          <w:rFonts w:ascii="Arial" w:hAnsi="Arial" w:cs="Arial"/>
          <w:i/>
          <w:iCs/>
          <w:color w:val="000000"/>
          <w:kern w:val="0"/>
          <w:sz w:val="20"/>
          <w:szCs w:val="20"/>
        </w:rPr>
        <w:t>scintillata</w:t>
      </w:r>
      <w:proofErr w:type="spellEnd"/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</w:p>
    <w:p w14:paraId="62D2D9AF" w14:textId="09A063F3" w:rsidR="00E422AD" w:rsidRPr="0078785D" w:rsidRDefault="00000000" w:rsidP="000F1EAE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INDIGENOUS USES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="00087301">
        <w:rPr>
          <w:rFonts w:ascii="Arial" w:hAnsi="Arial" w:cs="Arial"/>
          <w:color w:val="000000"/>
          <w:kern w:val="0"/>
          <w:sz w:val="20"/>
          <w:szCs w:val="20"/>
        </w:rPr>
        <w:t>U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sed in production of </w:t>
      </w:r>
      <w:proofErr w:type="spellStart"/>
      <w:r w:rsidR="00087301">
        <w:rPr>
          <w:rFonts w:ascii="Arial" w:hAnsi="Arial" w:cs="Arial"/>
          <w:color w:val="000000"/>
          <w:kern w:val="0"/>
          <w:sz w:val="20"/>
          <w:szCs w:val="20"/>
        </w:rPr>
        <w:t>g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um,</w:t>
      </w:r>
      <w:r w:rsidR="00087301">
        <w:rPr>
          <w:rFonts w:ascii="Arial" w:hAnsi="Arial" w:cs="Arial"/>
          <w:color w:val="000000"/>
          <w:kern w:val="0"/>
          <w:sz w:val="20"/>
          <w:szCs w:val="20"/>
        </w:rPr>
        <w:t>s</w:t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eeds</w:t>
      </w:r>
      <w:proofErr w:type="spellEnd"/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 eaten, wood used to make boomerangs.</w:t>
      </w:r>
    </w:p>
    <w:p w14:paraId="0948C006" w14:textId="77777777" w:rsidR="00482116" w:rsidRDefault="00000000" w:rsidP="000F1EAE">
      <w:pPr>
        <w:widowControl w:val="0"/>
        <w:tabs>
          <w:tab w:val="left" w:pos="2381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b/>
          <w:bCs/>
          <w:color w:val="000000"/>
          <w:kern w:val="0"/>
          <w:sz w:val="20"/>
          <w:szCs w:val="20"/>
        </w:rPr>
        <w:t>ID FEATURE</w:t>
      </w: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>Phyllodes inequilateral (lower margin ±straight, upper convex) broadly wedge-shaped on</w:t>
      </w:r>
    </w:p>
    <w:p w14:paraId="71DB8E65" w14:textId="46FB6259" w:rsidR="00E422AD" w:rsidRPr="0078785D" w:rsidRDefault="00482116" w:rsidP="000F1EAE">
      <w:pPr>
        <w:widowControl w:val="0"/>
        <w:tabs>
          <w:tab w:val="left" w:pos="2381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>
        <w:rPr>
          <w:rFonts w:ascii="Arial" w:hAnsi="Arial" w:cs="Arial"/>
          <w:b/>
          <w:bCs/>
          <w:color w:val="000000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3-4 mm stalks; Branchlets reddish triangular + Flowers yellow calyx without hairs in spikes </w:t>
      </w:r>
    </w:p>
    <w:p w14:paraId="0EF2B766" w14:textId="0ECE00AB" w:rsidR="00E422AD" w:rsidRPr="0078785D" w:rsidRDefault="00000000" w:rsidP="000F1EAE">
      <w:pPr>
        <w:widowControl w:val="0"/>
        <w:tabs>
          <w:tab w:val="left" w:pos="2381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78785D">
        <w:rPr>
          <w:rFonts w:ascii="Arial" w:hAnsi="Arial" w:cs="Arial"/>
          <w:kern w:val="0"/>
          <w:sz w:val="20"/>
          <w:szCs w:val="20"/>
        </w:rPr>
        <w:tab/>
      </w:r>
      <w:r w:rsidRPr="0078785D">
        <w:rPr>
          <w:rFonts w:ascii="Arial" w:hAnsi="Arial" w:cs="Arial"/>
          <w:color w:val="000000"/>
          <w:kern w:val="0"/>
          <w:sz w:val="20"/>
          <w:szCs w:val="20"/>
        </w:rPr>
        <w:t xml:space="preserve">+ Pods thin curved Seeds with bright yellow </w:t>
      </w:r>
      <w:r w:rsidR="00087301" w:rsidRPr="0078785D">
        <w:rPr>
          <w:rFonts w:ascii="Arial" w:hAnsi="Arial" w:cs="Arial"/>
          <w:color w:val="000000"/>
          <w:kern w:val="0"/>
          <w:sz w:val="20"/>
          <w:szCs w:val="20"/>
        </w:rPr>
        <w:t>aril.</w:t>
      </w:r>
    </w:p>
    <w:p w14:paraId="6D606985" w14:textId="18EB41AA" w:rsidR="009A0907" w:rsidRPr="0078785D" w:rsidRDefault="009A0907" w:rsidP="000F1EAE">
      <w:pPr>
        <w:widowControl w:val="0"/>
        <w:tabs>
          <w:tab w:val="left" w:pos="2381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</w:p>
    <w:sectPr w:rsidR="009A0907" w:rsidRPr="0078785D" w:rsidSect="0078785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86B2A" w14:textId="77777777" w:rsidR="00D47BEE" w:rsidRDefault="00D47BEE" w:rsidP="004735E8">
      <w:pPr>
        <w:spacing w:after="0" w:line="240" w:lineRule="auto"/>
      </w:pPr>
      <w:r>
        <w:separator/>
      </w:r>
    </w:p>
  </w:endnote>
  <w:endnote w:type="continuationSeparator" w:id="0">
    <w:p w14:paraId="587A5BE3" w14:textId="77777777" w:rsidR="00D47BEE" w:rsidRDefault="00D47BEE" w:rsidP="00473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76632" w14:textId="77777777" w:rsidR="004735E8" w:rsidRDefault="004735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5DB81" w14:textId="77777777" w:rsidR="004735E8" w:rsidRPr="009400FF" w:rsidRDefault="004735E8" w:rsidP="004735E8">
    <w:pPr>
      <w:pStyle w:val="Footer"/>
    </w:pPr>
    <w:bookmarkStart w:id="0" w:name="_Hlk141285378"/>
    <w:bookmarkStart w:id="1" w:name="_Hlk141285379"/>
    <w:bookmarkStart w:id="2" w:name="_Hlk146382233"/>
    <w:bookmarkStart w:id="3" w:name="_Hlk146382234"/>
    <w:bookmarkStart w:id="4" w:name="_Hlk146382235"/>
    <w:bookmarkStart w:id="5" w:name="_Hlk146382236"/>
    <w:bookmarkStart w:id="6" w:name="_Hlk146382237"/>
    <w:bookmarkStart w:id="7" w:name="_Hlk146382238"/>
    <w:bookmarkStart w:id="8" w:name="_Hlk146382239"/>
    <w:bookmarkStart w:id="9" w:name="_Hlk146382240"/>
    <w:bookmarkStart w:id="10" w:name="_Hlk146382252"/>
    <w:bookmarkStart w:id="11" w:name="_Hlk146382253"/>
    <w:bookmarkStart w:id="12" w:name="_Hlk211538293"/>
    <w:bookmarkStart w:id="13" w:name="_Hlk211538294"/>
    <w:bookmarkStart w:id="14" w:name="_Hlk211538295"/>
    <w:bookmarkStart w:id="15" w:name="_Hlk211538296"/>
    <w:r w:rsidRPr="009400FF">
      <w:rPr>
        <w:rFonts w:eastAsiaTheme="minorHAnsi"/>
        <w:noProof/>
        <w:color w:val="000000"/>
        <w:sz w:val="19"/>
        <w:szCs w:val="19"/>
        <w:lang w:eastAsia="en-US"/>
      </w:rPr>
      <w:drawing>
        <wp:anchor distT="0" distB="0" distL="114300" distR="114300" simplePos="0" relativeHeight="251659264" behindDoc="1" locked="0" layoutInCell="1" allowOverlap="1" wp14:anchorId="26C2A953" wp14:editId="14E6973E">
          <wp:simplePos x="0" y="0"/>
          <wp:positionH relativeFrom="margin">
            <wp:align>right</wp:align>
          </wp:positionH>
          <wp:positionV relativeFrom="paragraph">
            <wp:posOffset>-400685</wp:posOffset>
          </wp:positionV>
          <wp:extent cx="1152525" cy="621665"/>
          <wp:effectExtent l="0" t="0" r="9525" b="6985"/>
          <wp:wrapTight wrapText="bothSides">
            <wp:wrapPolygon edited="0">
              <wp:start x="0" y="0"/>
              <wp:lineTo x="0" y="21181"/>
              <wp:lineTo x="21421" y="21181"/>
              <wp:lineTo x="21421" y="0"/>
              <wp:lineTo x="0" y="0"/>
            </wp:wrapPolygon>
          </wp:wrapTight>
          <wp:docPr id="1486780755" name="Picture 1486780755" descr="A butterfly with text and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A butterfly with text and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621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9400FF">
      <w:rPr>
        <w:rFonts w:eastAsiaTheme="minorHAnsi"/>
        <w:color w:val="000000"/>
        <w:sz w:val="19"/>
        <w:szCs w:val="19"/>
        <w:lang w:eastAsia="en-US"/>
      </w:rPr>
      <w:t>Copyright: Creative Commons – free use with attribution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9A0BA" w14:textId="77777777" w:rsidR="004735E8" w:rsidRDefault="004735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DD8B9" w14:textId="77777777" w:rsidR="00D47BEE" w:rsidRDefault="00D47BEE" w:rsidP="004735E8">
      <w:pPr>
        <w:spacing w:after="0" w:line="240" w:lineRule="auto"/>
      </w:pPr>
      <w:r>
        <w:separator/>
      </w:r>
    </w:p>
  </w:footnote>
  <w:footnote w:type="continuationSeparator" w:id="0">
    <w:p w14:paraId="5CED8D83" w14:textId="77777777" w:rsidR="00D47BEE" w:rsidRDefault="00D47BEE" w:rsidP="004735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A0172" w14:textId="77777777" w:rsidR="004735E8" w:rsidRDefault="004735E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BDCBA" w14:textId="77777777" w:rsidR="004735E8" w:rsidRDefault="004735E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C6660" w14:textId="77777777" w:rsidR="004735E8" w:rsidRDefault="004735E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210"/>
    <w:rsid w:val="00024797"/>
    <w:rsid w:val="00087301"/>
    <w:rsid w:val="000A50FE"/>
    <w:rsid w:val="000A6BE4"/>
    <w:rsid w:val="000F1EAE"/>
    <w:rsid w:val="00164380"/>
    <w:rsid w:val="002004BB"/>
    <w:rsid w:val="00220971"/>
    <w:rsid w:val="00255DB2"/>
    <w:rsid w:val="00291233"/>
    <w:rsid w:val="004261B7"/>
    <w:rsid w:val="004735E8"/>
    <w:rsid w:val="00482116"/>
    <w:rsid w:val="004E0210"/>
    <w:rsid w:val="0065648C"/>
    <w:rsid w:val="0078785D"/>
    <w:rsid w:val="0079037F"/>
    <w:rsid w:val="008C5619"/>
    <w:rsid w:val="008E47B2"/>
    <w:rsid w:val="00984379"/>
    <w:rsid w:val="009A0907"/>
    <w:rsid w:val="009B33FC"/>
    <w:rsid w:val="00A831DE"/>
    <w:rsid w:val="00AD17B4"/>
    <w:rsid w:val="00D05A7D"/>
    <w:rsid w:val="00D47BEE"/>
    <w:rsid w:val="00D8699F"/>
    <w:rsid w:val="00E41501"/>
    <w:rsid w:val="00E422AD"/>
    <w:rsid w:val="00EC7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6CE5E9"/>
  <w14:defaultImageDpi w14:val="0"/>
  <w15:docId w15:val="{B2E177CE-5A08-43B8-846A-08BA650D1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en-A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35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35E8"/>
  </w:style>
  <w:style w:type="paragraph" w:styleId="Footer">
    <w:name w:val="footer"/>
    <w:basedOn w:val="Normal"/>
    <w:link w:val="FooterChar"/>
    <w:uiPriority w:val="99"/>
    <w:unhideWhenUsed/>
    <w:rsid w:val="004735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35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microsoft.com/office/2007/relationships/hdphoto" Target="media/hdphoto1.wdp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386</Words>
  <Characters>2415</Characters>
  <Application>Microsoft Office Word</Application>
  <DocSecurity>0</DocSecurity>
  <Lines>53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annbeanmoran@gmail.com</dc:creator>
  <cp:keywords/>
  <dc:description/>
  <cp:lastModifiedBy>Michael Fox</cp:lastModifiedBy>
  <cp:revision>9</cp:revision>
  <dcterms:created xsi:type="dcterms:W3CDTF">2025-10-18T06:26:00Z</dcterms:created>
  <dcterms:modified xsi:type="dcterms:W3CDTF">2025-10-19T01:33:00Z</dcterms:modified>
</cp:coreProperties>
</file>